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Arial" w:hAnsi="Arial" w:eastAsia="Arial" w:ascii="Arial"/>
          <w:vertAlign w:val="baseline"/>
          <w:rtl w:val="0"/>
        </w:rPr>
        <w:t xml:space="preserve">Det finns ett stort politiskt problem att övervinna i Sverige innan vi kan se fram emot en ny framtida industri och företags era i landet. Våra politiker och även allmänheten måste förstå vad som krävs som incitament för att kreativa individer skall vilja fokusera sitt intresse, kraft och uthållighet på att våga ta steget att starta upp ett eget företag i Sverige. Den blivande entreprenören kommer att behöva ha en realistisk affärsidé, finansiella resurser och stor uthållighet för att kunna förverkliga sina drömmar. Det kanske viktigaste incitamentet för entreprenören, även om några förnekar det, är möjligheten att på sikt kunna bygga upp en viss förmögenhet och så småningom dra sig tillbaka från verksamheten och leva gott på vad som byggts upp under många års slit med företaget. Kanske sälja av bolaget med en skälig vinst. De flesta entreprenörer startar upp sin verksamhet med begränsade finansiella resurser vilket oftast leder till låneskulder med personlig borgen och pantsättning av den egna bostaden. Ett stort personligt risktagande med andra ord. Den egna företagaren får också räkna med långa arbetsdagar och sena kvällar innan "hund åren" passerats. Så småningom leder förhoppningsvis alla arbetsinsatser och investeringar fram till de goda åren som alla entreprenörer drömmer om. Det är också nu som entreprenören upptäcker, om inte förr, att staten vill vara med och dela "kakan". Det finns begränsningar i hur stor utdelning man får ta ut ur sitt bolag årligen samt hur stor del som är lågbeskattad. Om entreprenören funderar på att sälja av bolaget eller del av bolaget så finns det också regler för hur det får göras och hur köpeskillingen kommer att beskattas. Det är också förbjudet att låna pengar i sitt företag. Staten har i princip bestämt sig för att inkomster från bolaget skall vara skatteneutrala visavi vanlig lön för att inte vanliga löntagare skall kunna anses vara förbigångna ur skattesynvinkel. Häri ligger själva problemet. Hur skall vi få nya entreprenörer att våga satsa sin framtid på ett företagande som trots allt arbete och ekonomiska risktagande inte under en livsgärning kanske ger mer pengar netto än en vanlig anställning med tjänstepension, sjuklön och all annan inbyggd trygghet? Våra politiker borde någon gång inse att spelreglerna måste förändras till förmån för de individer som skall driva framtidens svenska företag. En god början på det arbetet vore att avskaffa 3:12 reglerna och börja tillåta våra entreprenörer att kunna tjäna lika mycket pengar netto på sina företag som deras utländska motsvarigheter. Framtida vinster skall rimligen inte stängas in i företaget utan kunna komma entreprenören som individ till godo om pengar i framtiden skall kunna fungera som ett incitament till att starta upp ett ett eget företag.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vertAlign w:val="baseline"/>
          <w:rtl w:val="0"/>
        </w:rPr>
        <w:t xml:space="preserve">Klas Stoltz</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vertAlign w:val="baseline"/>
          <w:rtl w:val="0"/>
        </w:rPr>
        <w:t xml:space="preserve">Innovatör/ Entreprenör</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widowControl w:val="1"/>
      <w:spacing w:lineRule="auto" w:after="0" w:line="276" w:before="200"/>
      <w:ind w:left="0" w:firstLine="0" w:right="0"/>
      <w:jc w:val="left"/>
    </w:pPr>
    <w:rPr>
      <w:rFonts w:cs="Trebuchet MS" w:hAnsi="Trebuchet MS" w:eastAsia="Trebuchet MS" w:ascii="Trebuchet MS"/>
      <w:b w:val="0"/>
      <w:i w:val="0"/>
      <w:color w:val="000000"/>
      <w:sz w:val="32"/>
      <w:u w:val="none"/>
      <w:vertAlign w:val="baseline"/>
    </w:rPr>
  </w:style>
  <w:style w:styleId="Heading2" w:type="paragraph">
    <w:name w:val="heading 2"/>
    <w:basedOn w:val="Normal"/>
    <w:next w:val="Normal"/>
    <w:pPr>
      <w:keepNext w:val="1"/>
      <w:keepLines w:val="1"/>
      <w:widowControl w:val="1"/>
      <w:spacing w:lineRule="auto" w:after="0" w:line="276" w:before="200"/>
      <w:ind w:left="0" w:firstLine="0" w:right="0"/>
      <w:jc w:val="left"/>
    </w:pPr>
    <w:rPr>
      <w:rFonts w:cs="Trebuchet MS" w:hAnsi="Trebuchet MS" w:eastAsia="Trebuchet MS" w:ascii="Trebuchet MS"/>
      <w:b w:val="1"/>
      <w:i w:val="0"/>
      <w:color w:val="000000"/>
      <w:sz w:val="26"/>
      <w:u w:val="none"/>
      <w:vertAlign w:val="baseline"/>
    </w:rPr>
  </w:style>
  <w:style w:styleId="Heading3" w:type="paragraph">
    <w:name w:val="heading 3"/>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1"/>
      <w:i w:val="0"/>
      <w:color w:val="666666"/>
      <w:sz w:val="24"/>
      <w:u w:val="none"/>
      <w:vertAlign w:val="baseline"/>
    </w:rPr>
  </w:style>
  <w:style w:styleId="Heading4" w:type="paragraph">
    <w:name w:val="heading 4"/>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0"/>
      <w:i w:val="0"/>
      <w:color w:val="666666"/>
      <w:sz w:val="22"/>
      <w:u w:val="single"/>
      <w:vertAlign w:val="baseline"/>
    </w:rPr>
  </w:style>
  <w:style w:styleId="Heading5" w:type="paragraph">
    <w:name w:val="heading 5"/>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0"/>
      <w:i w:val="0"/>
      <w:color w:val="666666"/>
      <w:sz w:val="22"/>
      <w:u w:val="none"/>
      <w:vertAlign w:val="baseline"/>
    </w:rPr>
  </w:style>
  <w:style w:styleId="Heading6" w:type="paragraph">
    <w:name w:val="heading 6"/>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0"/>
      <w:i w:val="1"/>
      <w:color w:val="666666"/>
      <w:sz w:val="22"/>
      <w:u w:val="none"/>
      <w:vertAlign w:val="baseline"/>
    </w:rPr>
  </w:style>
  <w:style w:styleId="Title" w:type="paragraph">
    <w:name w:val="Title"/>
    <w:basedOn w:val="Normal"/>
    <w:next w:val="Normal"/>
    <w:pPr>
      <w:keepNext w:val="1"/>
      <w:keepLines w:val="1"/>
      <w:widowControl w:val="1"/>
      <w:spacing w:lineRule="auto" w:after="0" w:line="276" w:before="0"/>
      <w:ind w:left="0" w:firstLine="0" w:right="0"/>
      <w:jc w:val="left"/>
    </w:pPr>
    <w:rPr>
      <w:rFonts w:cs="Trebuchet MS" w:hAnsi="Trebuchet MS" w:eastAsia="Trebuchet MS" w:ascii="Trebuchet MS"/>
      <w:b w:val="0"/>
      <w:i w:val="0"/>
      <w:color w:val="000000"/>
      <w:sz w:val="42"/>
      <w:u w:val="none"/>
      <w:vertAlign w:val="baseline"/>
    </w:rPr>
  </w:style>
  <w:style w:styleId="Subtitle" w:type="paragraph">
    <w:name w:val="Subtitle"/>
    <w:basedOn w:val="Normal"/>
    <w:next w:val="Normal"/>
    <w:pPr>
      <w:keepNext w:val="1"/>
      <w:keepLines w:val="1"/>
      <w:widowControl w:val="1"/>
      <w:spacing w:lineRule="auto" w:after="200" w:line="276" w:before="0"/>
      <w:ind w:left="0" w:firstLine="0" w:right="0"/>
      <w:jc w:val="left"/>
    </w:pPr>
    <w:rPr>
      <w:rFonts w:cs="Trebuchet MS" w:hAnsi="Trebuchet MS" w:eastAsia="Trebuchet MS" w:ascii="Trebuchet MS"/>
      <w:b w:val="0"/>
      <w:i w:val="1"/>
      <w:color w:val="666666"/>
      <w:sz w:val="26"/>
      <w:u w:val="none"/>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Namnlöst dokument.docx</dc:title>
</cp:coreProperties>
</file>